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B932" w14:textId="6C0FB0C0" w:rsidR="00D97CB8" w:rsidRPr="007208C7" w:rsidRDefault="00EA39B8" w:rsidP="00D97CB8">
      <w:pPr>
        <w:ind w:left="-630" w:right="-720"/>
        <w:jc w:val="center"/>
        <w:rPr>
          <w:rFonts w:ascii="Times New Roman" w:hAnsi="Times New Roman" w:cs="Times New Roman"/>
          <w:b/>
          <w:bCs/>
          <w:sz w:val="24"/>
          <w:szCs w:val="24"/>
        </w:rPr>
      </w:pPr>
      <w:r w:rsidRPr="007208C7">
        <w:rPr>
          <w:rFonts w:ascii="Times New Roman" w:hAnsi="Times New Roman" w:cs="Times New Roman"/>
          <w:b/>
          <w:bCs/>
          <w:sz w:val="24"/>
          <w:szCs w:val="24"/>
        </w:rPr>
        <w:t xml:space="preserve">WRCT Board </w:t>
      </w:r>
      <w:r w:rsidR="00CC2FB4">
        <w:rPr>
          <w:rFonts w:ascii="Times New Roman" w:hAnsi="Times New Roman" w:cs="Times New Roman"/>
          <w:b/>
          <w:bCs/>
          <w:sz w:val="24"/>
          <w:szCs w:val="24"/>
        </w:rPr>
        <w:t>Director</w:t>
      </w:r>
      <w:r w:rsidRPr="007208C7">
        <w:rPr>
          <w:rFonts w:ascii="Times New Roman" w:hAnsi="Times New Roman" w:cs="Times New Roman"/>
          <w:b/>
          <w:bCs/>
          <w:sz w:val="24"/>
          <w:szCs w:val="24"/>
        </w:rPr>
        <w:t xml:space="preserve"> Code of Conduct </w:t>
      </w:r>
      <w:r w:rsidR="00F3494E" w:rsidRPr="007208C7">
        <w:rPr>
          <w:rFonts w:ascii="Times New Roman" w:hAnsi="Times New Roman" w:cs="Times New Roman"/>
          <w:b/>
          <w:bCs/>
          <w:sz w:val="24"/>
          <w:szCs w:val="24"/>
        </w:rPr>
        <w:t>Policy</w:t>
      </w:r>
    </w:p>
    <w:p w14:paraId="11D796FF" w14:textId="77777777" w:rsidR="00D97CB8" w:rsidRPr="007208C7" w:rsidRDefault="00D97CB8" w:rsidP="00D97CB8">
      <w:pPr>
        <w:ind w:left="-630" w:right="-720"/>
        <w:rPr>
          <w:rFonts w:ascii="Times New Roman" w:hAnsi="Times New Roman" w:cs="Times New Roman"/>
        </w:rPr>
      </w:pPr>
    </w:p>
    <w:p w14:paraId="67C0C0FD" w14:textId="59F4D6F0" w:rsidR="009049AC" w:rsidRPr="007208C7" w:rsidRDefault="009049AC" w:rsidP="009049AC">
      <w:pPr>
        <w:ind w:left="-630" w:right="-720"/>
        <w:rPr>
          <w:rFonts w:ascii="Times New Roman" w:hAnsi="Times New Roman" w:cs="Times New Roman"/>
        </w:rPr>
      </w:pPr>
      <w:r w:rsidRPr="007208C7">
        <w:rPr>
          <w:rFonts w:ascii="Times New Roman" w:hAnsi="Times New Roman" w:cs="Times New Roman"/>
        </w:rPr>
        <w:t>WRCT is committed to providing an environment that is free of discrimination and harassment, where all individuals are treated with respect and dignity, can contribute fully, and have equal opportunities.</w:t>
      </w:r>
      <w:r w:rsidR="008575A0" w:rsidRPr="007208C7">
        <w:rPr>
          <w:rFonts w:ascii="Times New Roman" w:hAnsi="Times New Roman" w:cs="Times New Roman"/>
        </w:rPr>
        <w:t xml:space="preserve"> </w:t>
      </w:r>
      <w:r w:rsidRPr="007208C7">
        <w:rPr>
          <w:rFonts w:ascii="Times New Roman" w:hAnsi="Times New Roman" w:cs="Times New Roman"/>
        </w:rPr>
        <w:t xml:space="preserve">WRCT Board </w:t>
      </w:r>
      <w:r w:rsidR="00747ACD">
        <w:rPr>
          <w:rFonts w:ascii="Times New Roman" w:hAnsi="Times New Roman" w:cs="Times New Roman"/>
        </w:rPr>
        <w:t>directors</w:t>
      </w:r>
      <w:r w:rsidRPr="007208C7">
        <w:rPr>
          <w:rFonts w:ascii="Times New Roman" w:hAnsi="Times New Roman" w:cs="Times New Roman"/>
        </w:rPr>
        <w:t xml:space="preserve"> </w:t>
      </w:r>
      <w:r w:rsidR="00747ACD">
        <w:rPr>
          <w:rFonts w:ascii="Times New Roman" w:hAnsi="Times New Roman" w:cs="Times New Roman"/>
        </w:rPr>
        <w:t xml:space="preserve">and employees </w:t>
      </w:r>
      <w:r w:rsidRPr="007208C7">
        <w:rPr>
          <w:rFonts w:ascii="Times New Roman" w:hAnsi="Times New Roman" w:cs="Times New Roman"/>
        </w:rPr>
        <w:t xml:space="preserve">are expected to uphold and abide by this policy, by refraining from any form of harassment, bullying, or discrimination, and by cooperating fully in any investigation of </w:t>
      </w:r>
      <w:r w:rsidR="00D97CB8" w:rsidRPr="007208C7">
        <w:rPr>
          <w:rFonts w:ascii="Times New Roman" w:hAnsi="Times New Roman" w:cs="Times New Roman"/>
        </w:rPr>
        <w:t>any harassment</w:t>
      </w:r>
      <w:r w:rsidRPr="007208C7">
        <w:rPr>
          <w:rFonts w:ascii="Times New Roman" w:hAnsi="Times New Roman" w:cs="Times New Roman"/>
        </w:rPr>
        <w:t xml:space="preserve"> or discrimination complaint.</w:t>
      </w:r>
    </w:p>
    <w:p w14:paraId="68B8852C" w14:textId="69B01540" w:rsidR="009049AC" w:rsidRPr="007208C7" w:rsidRDefault="009049AC" w:rsidP="009049AC">
      <w:pPr>
        <w:ind w:left="-630" w:right="-720"/>
        <w:rPr>
          <w:rFonts w:ascii="Times New Roman" w:hAnsi="Times New Roman" w:cs="Times New Roman"/>
        </w:rPr>
      </w:pPr>
      <w:r w:rsidRPr="007208C7">
        <w:rPr>
          <w:rFonts w:ascii="Times New Roman" w:hAnsi="Times New Roman" w:cs="Times New Roman"/>
        </w:rPr>
        <w:t xml:space="preserve">Board </w:t>
      </w:r>
      <w:r w:rsidR="00747ACD">
        <w:rPr>
          <w:rFonts w:ascii="Times New Roman" w:hAnsi="Times New Roman" w:cs="Times New Roman"/>
        </w:rPr>
        <w:t>directors</w:t>
      </w:r>
      <w:r w:rsidRPr="007208C7">
        <w:rPr>
          <w:rFonts w:ascii="Times New Roman" w:hAnsi="Times New Roman" w:cs="Times New Roman"/>
        </w:rPr>
        <w:t xml:space="preserve"> </w:t>
      </w:r>
      <w:r w:rsidR="00747ACD">
        <w:rPr>
          <w:rFonts w:ascii="Times New Roman" w:hAnsi="Times New Roman" w:cs="Times New Roman"/>
        </w:rPr>
        <w:t xml:space="preserve">and employees </w:t>
      </w:r>
      <w:r w:rsidRPr="007208C7">
        <w:rPr>
          <w:rFonts w:ascii="Times New Roman" w:hAnsi="Times New Roman" w:cs="Times New Roman"/>
        </w:rPr>
        <w:t>have the additional responsibility to act immediately on observations</w:t>
      </w:r>
      <w:r w:rsidR="00EF47AE">
        <w:rPr>
          <w:rFonts w:ascii="Times New Roman" w:hAnsi="Times New Roman" w:cs="Times New Roman"/>
        </w:rPr>
        <w:t>,</w:t>
      </w:r>
      <w:r w:rsidRPr="007208C7">
        <w:rPr>
          <w:rFonts w:ascii="Times New Roman" w:hAnsi="Times New Roman" w:cs="Times New Roman"/>
        </w:rPr>
        <w:t xml:space="preserve"> allegations</w:t>
      </w:r>
      <w:r w:rsidR="00EF47AE">
        <w:rPr>
          <w:rFonts w:ascii="Times New Roman" w:hAnsi="Times New Roman" w:cs="Times New Roman"/>
        </w:rPr>
        <w:t xml:space="preserve"> or hearsay</w:t>
      </w:r>
      <w:r w:rsidRPr="007208C7">
        <w:rPr>
          <w:rFonts w:ascii="Times New Roman" w:hAnsi="Times New Roman" w:cs="Times New Roman"/>
        </w:rPr>
        <w:t xml:space="preserve"> of harassment or discrimination and are responsible for creating and maintaining a harassment</w:t>
      </w:r>
      <w:r w:rsidR="00D97CB8" w:rsidRPr="007208C7">
        <w:rPr>
          <w:rFonts w:ascii="Times New Roman" w:hAnsi="Times New Roman" w:cs="Times New Roman"/>
        </w:rPr>
        <w:t xml:space="preserve"> </w:t>
      </w:r>
      <w:r w:rsidRPr="007208C7">
        <w:rPr>
          <w:rFonts w:ascii="Times New Roman" w:hAnsi="Times New Roman" w:cs="Times New Roman"/>
        </w:rPr>
        <w:t>and discrimination-free organization and should address potential problems before they become serious.</w:t>
      </w:r>
    </w:p>
    <w:p w14:paraId="2ECD9604" w14:textId="4DE6F845" w:rsidR="00D97CB8" w:rsidRPr="007208C7" w:rsidRDefault="00D97CB8" w:rsidP="00D97CB8">
      <w:pPr>
        <w:ind w:left="-630" w:right="-720"/>
        <w:rPr>
          <w:rFonts w:ascii="Times New Roman" w:hAnsi="Times New Roman" w:cs="Times New Roman"/>
        </w:rPr>
      </w:pPr>
      <w:r w:rsidRPr="0014176B">
        <w:rPr>
          <w:rFonts w:ascii="Times New Roman" w:hAnsi="Times New Roman" w:cs="Times New Roman"/>
        </w:rPr>
        <w:t xml:space="preserve">Board </w:t>
      </w:r>
      <w:r w:rsidR="00747ACD" w:rsidRPr="0014176B">
        <w:rPr>
          <w:rFonts w:ascii="Times New Roman" w:hAnsi="Times New Roman" w:cs="Times New Roman"/>
        </w:rPr>
        <w:t>directors</w:t>
      </w:r>
      <w:r w:rsidRPr="0014176B">
        <w:rPr>
          <w:rFonts w:ascii="Times New Roman" w:hAnsi="Times New Roman" w:cs="Times New Roman"/>
        </w:rPr>
        <w:t xml:space="preserve"> </w:t>
      </w:r>
      <w:r w:rsidR="00747ACD" w:rsidRPr="0014176B">
        <w:rPr>
          <w:rFonts w:ascii="Times New Roman" w:hAnsi="Times New Roman" w:cs="Times New Roman"/>
        </w:rPr>
        <w:t xml:space="preserve">and employees </w:t>
      </w:r>
      <w:r w:rsidRPr="0014176B">
        <w:rPr>
          <w:rFonts w:ascii="Times New Roman" w:hAnsi="Times New Roman" w:cs="Times New Roman"/>
        </w:rPr>
        <w:t>who knowingly allow or tolerate discrimination or harassment, including failure to immediately report such misconduct to the personnel committee or Board Chairperson, are in violation of this policy.</w:t>
      </w:r>
    </w:p>
    <w:p w14:paraId="6F17588F" w14:textId="2FD25825" w:rsidR="006D612F" w:rsidRPr="007208C7" w:rsidRDefault="00695C89" w:rsidP="00D97CB8">
      <w:pPr>
        <w:ind w:left="-630" w:right="-720"/>
        <w:rPr>
          <w:rFonts w:ascii="Times New Roman" w:hAnsi="Times New Roman" w:cs="Times New Roman"/>
        </w:rPr>
      </w:pPr>
      <w:r w:rsidRPr="007208C7">
        <w:rPr>
          <w:rFonts w:ascii="Times New Roman" w:hAnsi="Times New Roman" w:cs="Times New Roman"/>
          <w:b/>
          <w:bCs/>
        </w:rPr>
        <w:t>Discrimination:</w:t>
      </w:r>
      <w:r w:rsidRPr="007208C7">
        <w:rPr>
          <w:rFonts w:ascii="Times New Roman" w:hAnsi="Times New Roman" w:cs="Times New Roman"/>
        </w:rPr>
        <w:t xml:space="preserve"> </w:t>
      </w:r>
      <w:r w:rsidR="006D612F" w:rsidRPr="007208C7">
        <w:rPr>
          <w:rFonts w:ascii="Times New Roman" w:hAnsi="Times New Roman" w:cs="Times New Roman"/>
        </w:rPr>
        <w:t xml:space="preserve">It is a violation of WRCT’s policy to discriminate on the basis of a person’s race, color, national origin, religion, disability status, gender, gender identity or expression, genetic information or marital status. Discrimination of this kind may also be strictly prohibited by a variety of federal, state and local laws, including Title VII of the Civil Rights Act of 1964, the age discrimination Act of 1967 and the Americans with Disabilities Act of 1990. </w:t>
      </w:r>
    </w:p>
    <w:p w14:paraId="49D87544" w14:textId="0FB9E0AC" w:rsidR="00695C89" w:rsidRPr="007208C7" w:rsidRDefault="00695C89" w:rsidP="007C2E29">
      <w:pPr>
        <w:ind w:left="-630" w:right="-720"/>
        <w:rPr>
          <w:rFonts w:ascii="Times New Roman" w:hAnsi="Times New Roman" w:cs="Times New Roman"/>
        </w:rPr>
      </w:pPr>
      <w:r w:rsidRPr="007208C7">
        <w:rPr>
          <w:rFonts w:ascii="Times New Roman" w:hAnsi="Times New Roman" w:cs="Times New Roman"/>
          <w:b/>
          <w:bCs/>
        </w:rPr>
        <w:t>Harassment:</w:t>
      </w:r>
      <w:r w:rsidRPr="007208C7">
        <w:rPr>
          <w:rFonts w:ascii="Times New Roman" w:hAnsi="Times New Roman" w:cs="Times New Roman"/>
        </w:rPr>
        <w:t xml:space="preserve"> </w:t>
      </w:r>
      <w:r w:rsidR="006D612F" w:rsidRPr="007208C7">
        <w:rPr>
          <w:rFonts w:ascii="Times New Roman" w:hAnsi="Times New Roman" w:cs="Times New Roman"/>
        </w:rPr>
        <w:t>WRCT prohibits harassment of any kind</w:t>
      </w:r>
      <w:r w:rsidRPr="007208C7">
        <w:rPr>
          <w:rFonts w:ascii="Times New Roman" w:hAnsi="Times New Roman" w:cs="Times New Roman"/>
        </w:rPr>
        <w:t xml:space="preserve"> including</w:t>
      </w:r>
      <w:r w:rsidR="006D612F" w:rsidRPr="007208C7">
        <w:rPr>
          <w:rFonts w:ascii="Times New Roman" w:hAnsi="Times New Roman" w:cs="Times New Roman"/>
        </w:rPr>
        <w:t xml:space="preserve"> </w:t>
      </w:r>
      <w:r w:rsidR="00C20B76" w:rsidRPr="007208C7">
        <w:rPr>
          <w:rFonts w:ascii="Times New Roman" w:hAnsi="Times New Roman" w:cs="Times New Roman"/>
        </w:rPr>
        <w:t xml:space="preserve">which contributes to a hostile work environment </w:t>
      </w:r>
      <w:r w:rsidR="006D612F" w:rsidRPr="007208C7">
        <w:rPr>
          <w:rFonts w:ascii="Times New Roman" w:hAnsi="Times New Roman" w:cs="Times New Roman"/>
        </w:rPr>
        <w:t>and will take appropriate action in response to complaints or knowledge of violations of this policy. For purposes of this policy, harassment is any verbal or physical conduct</w:t>
      </w:r>
      <w:r w:rsidR="007C2E29" w:rsidRPr="007208C7">
        <w:rPr>
          <w:rFonts w:ascii="Times New Roman" w:hAnsi="Times New Roman" w:cs="Times New Roman"/>
        </w:rPr>
        <w:t xml:space="preserve"> such as blocking, touching, yelling, criticizing </w:t>
      </w:r>
      <w:r w:rsidR="00F3494E" w:rsidRPr="007208C7">
        <w:rPr>
          <w:rFonts w:ascii="Times New Roman" w:hAnsi="Times New Roman" w:cs="Times New Roman"/>
        </w:rPr>
        <w:t xml:space="preserve">or </w:t>
      </w:r>
      <w:r w:rsidR="007C2E29" w:rsidRPr="007208C7">
        <w:rPr>
          <w:rFonts w:ascii="Times New Roman" w:hAnsi="Times New Roman" w:cs="Times New Roman"/>
        </w:rPr>
        <w:t xml:space="preserve">belittling, </w:t>
      </w:r>
      <w:r w:rsidR="006D612F" w:rsidRPr="007208C7">
        <w:rPr>
          <w:rFonts w:ascii="Times New Roman" w:hAnsi="Times New Roman" w:cs="Times New Roman"/>
        </w:rPr>
        <w:t>de</w:t>
      </w:r>
      <w:r w:rsidRPr="007208C7">
        <w:rPr>
          <w:rFonts w:ascii="Times New Roman" w:hAnsi="Times New Roman" w:cs="Times New Roman"/>
        </w:rPr>
        <w:t>s</w:t>
      </w:r>
      <w:r w:rsidR="006D612F" w:rsidRPr="007208C7">
        <w:rPr>
          <w:rFonts w:ascii="Times New Roman" w:hAnsi="Times New Roman" w:cs="Times New Roman"/>
        </w:rPr>
        <w:t xml:space="preserve">igned to </w:t>
      </w:r>
      <w:r w:rsidR="00C20B76" w:rsidRPr="007208C7">
        <w:rPr>
          <w:rFonts w:ascii="Times New Roman" w:hAnsi="Times New Roman" w:cs="Times New Roman"/>
        </w:rPr>
        <w:t xml:space="preserve">bully, </w:t>
      </w:r>
      <w:r w:rsidR="006D612F" w:rsidRPr="007208C7">
        <w:rPr>
          <w:rFonts w:ascii="Times New Roman" w:hAnsi="Times New Roman" w:cs="Times New Roman"/>
        </w:rPr>
        <w:t xml:space="preserve">threaten, intimidate or coerce another Board </w:t>
      </w:r>
      <w:r w:rsidR="00747ACD">
        <w:rPr>
          <w:rFonts w:ascii="Times New Roman" w:hAnsi="Times New Roman" w:cs="Times New Roman"/>
        </w:rPr>
        <w:t>director</w:t>
      </w:r>
      <w:r w:rsidR="006D612F" w:rsidRPr="007208C7">
        <w:rPr>
          <w:rFonts w:ascii="Times New Roman" w:hAnsi="Times New Roman" w:cs="Times New Roman"/>
        </w:rPr>
        <w:t xml:space="preserve">, </w:t>
      </w:r>
      <w:r w:rsidRPr="007208C7">
        <w:rPr>
          <w:rFonts w:ascii="Times New Roman" w:hAnsi="Times New Roman" w:cs="Times New Roman"/>
        </w:rPr>
        <w:t xml:space="preserve">employee, </w:t>
      </w:r>
      <w:r w:rsidR="006D612F" w:rsidRPr="007208C7">
        <w:rPr>
          <w:rFonts w:ascii="Times New Roman" w:hAnsi="Times New Roman" w:cs="Times New Roman"/>
        </w:rPr>
        <w:t>volunteer</w:t>
      </w:r>
      <w:r w:rsidRPr="007208C7">
        <w:rPr>
          <w:rFonts w:ascii="Times New Roman" w:hAnsi="Times New Roman" w:cs="Times New Roman"/>
        </w:rPr>
        <w:t xml:space="preserve"> or any person working on behalf of WRCT</w:t>
      </w:r>
      <w:r w:rsidR="007C2E29" w:rsidRPr="007208C7">
        <w:rPr>
          <w:rFonts w:ascii="Times New Roman" w:hAnsi="Times New Roman" w:cs="Times New Roman"/>
        </w:rPr>
        <w:t xml:space="preserve">. </w:t>
      </w:r>
    </w:p>
    <w:p w14:paraId="1196C016" w14:textId="42031778" w:rsidR="008575A0" w:rsidRPr="007208C7" w:rsidRDefault="00695C89" w:rsidP="008575A0">
      <w:pPr>
        <w:ind w:left="-630" w:right="-720"/>
        <w:rPr>
          <w:rFonts w:ascii="Times New Roman" w:hAnsi="Times New Roman" w:cs="Times New Roman"/>
        </w:rPr>
      </w:pPr>
      <w:r w:rsidRPr="007208C7">
        <w:rPr>
          <w:rFonts w:ascii="Times New Roman" w:hAnsi="Times New Roman" w:cs="Times New Roman"/>
          <w:b/>
          <w:bCs/>
        </w:rPr>
        <w:t>Sexual Harassment:</w:t>
      </w:r>
      <w:r w:rsidRPr="007208C7">
        <w:rPr>
          <w:rFonts w:ascii="Times New Roman" w:hAnsi="Times New Roman" w:cs="Times New Roman"/>
        </w:rPr>
        <w:t xml:space="preserve"> Sexual harassment is a form of unlawful discrimination under Title VII of the Civil Rights Act of 1964 and is prohibited under WRCT’s anti-harassment policy. According to the Equal Employment Opportunity Commission (EEOC)</w:t>
      </w:r>
      <w:r w:rsidR="00D276B0" w:rsidRPr="007208C7">
        <w:rPr>
          <w:rFonts w:ascii="Times New Roman" w:hAnsi="Times New Roman" w:cs="Times New Roman"/>
        </w:rPr>
        <w:t>,</w:t>
      </w:r>
      <w:r w:rsidRPr="007208C7">
        <w:rPr>
          <w:rFonts w:ascii="Times New Roman" w:hAnsi="Times New Roman" w:cs="Times New Roman"/>
        </w:rPr>
        <w:t xml:space="preserve"> sexual harassment is defined as “unwelcome sexual advances, requests for sexual favors, and other non-</w:t>
      </w:r>
      <w:r w:rsidR="00F3494E" w:rsidRPr="007208C7">
        <w:rPr>
          <w:rFonts w:ascii="Times New Roman" w:hAnsi="Times New Roman" w:cs="Times New Roman"/>
        </w:rPr>
        <w:t>verbal or</w:t>
      </w:r>
      <w:r w:rsidRPr="007208C7">
        <w:rPr>
          <w:rFonts w:ascii="Times New Roman" w:hAnsi="Times New Roman" w:cs="Times New Roman"/>
        </w:rPr>
        <w:t xml:space="preserve"> physical conduct of a sexual nature when</w:t>
      </w:r>
      <w:r w:rsidR="00C20B76" w:rsidRPr="007208C7">
        <w:rPr>
          <w:rFonts w:ascii="Times New Roman" w:hAnsi="Times New Roman" w:cs="Times New Roman"/>
        </w:rPr>
        <w:t xml:space="preserve"> </w:t>
      </w:r>
      <w:r w:rsidRPr="007208C7">
        <w:rPr>
          <w:rFonts w:ascii="Times New Roman" w:hAnsi="Times New Roman" w:cs="Times New Roman"/>
        </w:rPr>
        <w:t>submission</w:t>
      </w:r>
      <w:r w:rsidR="00C20B76" w:rsidRPr="007208C7">
        <w:rPr>
          <w:rFonts w:ascii="Times New Roman" w:hAnsi="Times New Roman" w:cs="Times New Roman"/>
        </w:rPr>
        <w:t xml:space="preserve"> </w:t>
      </w:r>
      <w:r w:rsidRPr="007208C7">
        <w:rPr>
          <w:rFonts w:ascii="Times New Roman" w:hAnsi="Times New Roman" w:cs="Times New Roman"/>
        </w:rPr>
        <w:t>to or rejection of such conduct is used as a basis for employment decisions or such conduct has the purpose or effect of creating</w:t>
      </w:r>
      <w:r w:rsidR="00C20B76" w:rsidRPr="007208C7">
        <w:rPr>
          <w:rFonts w:ascii="Times New Roman" w:hAnsi="Times New Roman" w:cs="Times New Roman"/>
        </w:rPr>
        <w:t xml:space="preserve"> </w:t>
      </w:r>
      <w:r w:rsidRPr="007208C7">
        <w:rPr>
          <w:rFonts w:ascii="Times New Roman" w:hAnsi="Times New Roman" w:cs="Times New Roman"/>
        </w:rPr>
        <w:t>an intimidating, hostile or offensive working environment</w:t>
      </w:r>
      <w:r w:rsidR="00C20B76" w:rsidRPr="007208C7">
        <w:rPr>
          <w:rFonts w:ascii="Times New Roman" w:hAnsi="Times New Roman" w:cs="Times New Roman"/>
        </w:rPr>
        <w:t>.</w:t>
      </w:r>
    </w:p>
    <w:p w14:paraId="2EF65489" w14:textId="11CA1BBC" w:rsidR="000235FA" w:rsidRPr="007208C7" w:rsidRDefault="00C20B76" w:rsidP="008575A0">
      <w:pPr>
        <w:ind w:left="-630" w:right="-720"/>
        <w:rPr>
          <w:rFonts w:ascii="Times New Roman" w:hAnsi="Times New Roman" w:cs="Times New Roman"/>
        </w:rPr>
      </w:pPr>
      <w:r w:rsidRPr="007208C7">
        <w:rPr>
          <w:rFonts w:ascii="Times New Roman" w:hAnsi="Times New Roman" w:cs="Times New Roman"/>
        </w:rPr>
        <w:t xml:space="preserve"> </w:t>
      </w:r>
      <w:r w:rsidR="000235FA" w:rsidRPr="007208C7">
        <w:rPr>
          <w:rFonts w:ascii="Times New Roman" w:hAnsi="Times New Roman" w:cs="Times New Roman"/>
          <w:b/>
          <w:bCs/>
        </w:rPr>
        <w:t>Confidentiality:</w:t>
      </w:r>
      <w:r w:rsidR="000235FA" w:rsidRPr="007208C7">
        <w:rPr>
          <w:rFonts w:ascii="Times New Roman" w:hAnsi="Times New Roman" w:cs="Times New Roman"/>
        </w:rPr>
        <w:t xml:space="preserve"> </w:t>
      </w:r>
      <w:r w:rsidR="00D276B0" w:rsidRPr="007208C7">
        <w:rPr>
          <w:rFonts w:ascii="Times New Roman" w:hAnsi="Times New Roman" w:cs="Times New Roman"/>
        </w:rPr>
        <w:t xml:space="preserve">All complaints and investigations are treated confidentially to the extent possible, and information is disclosed on a need-to-know basis. The identity of the complainant is usually revealed to the parties involved during the investigation and the personnel </w:t>
      </w:r>
      <w:r w:rsidR="000235FA" w:rsidRPr="007208C7">
        <w:rPr>
          <w:rFonts w:ascii="Times New Roman" w:hAnsi="Times New Roman" w:cs="Times New Roman"/>
        </w:rPr>
        <w:t>committee will</w:t>
      </w:r>
      <w:r w:rsidR="00D276B0" w:rsidRPr="007208C7">
        <w:rPr>
          <w:rFonts w:ascii="Times New Roman" w:hAnsi="Times New Roman" w:cs="Times New Roman"/>
        </w:rPr>
        <w:t xml:space="preserve"> take steps to ensure the complainant is protected from retaliation during and after the investigation. </w:t>
      </w:r>
      <w:r w:rsidR="000235FA" w:rsidRPr="007208C7">
        <w:rPr>
          <w:rFonts w:ascii="Times New Roman" w:hAnsi="Times New Roman" w:cs="Times New Roman"/>
        </w:rPr>
        <w:t>If requested by the complainant, steps will be taken to keep the complainant’s identity confidential. It may not be possible to fully investigate anonymous complaints.</w:t>
      </w:r>
    </w:p>
    <w:p w14:paraId="3AD60DDB" w14:textId="3B15D01B" w:rsidR="00D276B0" w:rsidRPr="007208C7" w:rsidRDefault="00D276B0" w:rsidP="00D276B0">
      <w:pPr>
        <w:ind w:left="-630" w:right="-720"/>
        <w:rPr>
          <w:rFonts w:ascii="Times New Roman" w:hAnsi="Times New Roman" w:cs="Times New Roman"/>
        </w:rPr>
      </w:pPr>
    </w:p>
    <w:p w14:paraId="570199CB" w14:textId="77777777" w:rsidR="002456D2" w:rsidRPr="007208C7" w:rsidRDefault="002456D2" w:rsidP="002456D2">
      <w:pPr>
        <w:spacing w:after="0" w:line="240" w:lineRule="auto"/>
        <w:rPr>
          <w:rFonts w:ascii="Times New Roman" w:hAnsi="Times New Roman" w:cs="Times New Roman"/>
          <w:b/>
          <w:bCs/>
        </w:rPr>
      </w:pPr>
      <w:r w:rsidRPr="007208C7">
        <w:rPr>
          <w:rFonts w:ascii="Times New Roman" w:hAnsi="Times New Roman" w:cs="Times New Roman"/>
          <w:b/>
          <w:bCs/>
        </w:rPr>
        <w:t>Annual Certification</w:t>
      </w:r>
    </w:p>
    <w:p w14:paraId="28AA0592" w14:textId="2D1A4817" w:rsidR="00492CA7" w:rsidRPr="007208C7" w:rsidRDefault="002456D2" w:rsidP="002456D2">
      <w:pPr>
        <w:rPr>
          <w:rFonts w:ascii="Times New Roman" w:hAnsi="Times New Roman" w:cs="Times New Roman"/>
        </w:rPr>
      </w:pPr>
      <w:r w:rsidRPr="007208C7">
        <w:rPr>
          <w:rFonts w:ascii="Times New Roman" w:hAnsi="Times New Roman" w:cs="Times New Roman"/>
        </w:rPr>
        <w:t xml:space="preserve">A copy of this policy shall be furnished to each director, officer, and employee of WRCT. Directors, officers, and </w:t>
      </w:r>
      <w:r w:rsidR="00747ACD">
        <w:rPr>
          <w:rFonts w:ascii="Times New Roman" w:hAnsi="Times New Roman" w:cs="Times New Roman"/>
        </w:rPr>
        <w:t xml:space="preserve">employees </w:t>
      </w:r>
      <w:r w:rsidRPr="007208C7">
        <w:rPr>
          <w:rFonts w:ascii="Times New Roman" w:hAnsi="Times New Roman" w:cs="Times New Roman"/>
        </w:rPr>
        <w:t xml:space="preserve">shall certify annually that they are in compliance with the policy by signing the acknowledgement and returning it to the </w:t>
      </w:r>
      <w:r w:rsidR="00747ACD">
        <w:rPr>
          <w:rFonts w:ascii="Times New Roman" w:hAnsi="Times New Roman" w:cs="Times New Roman"/>
        </w:rPr>
        <w:t>Chairman of the Board</w:t>
      </w:r>
    </w:p>
    <w:p w14:paraId="35D5FD30" w14:textId="77777777" w:rsidR="002456D2" w:rsidRPr="007208C7" w:rsidRDefault="002456D2" w:rsidP="002456D2">
      <w:pPr>
        <w:rPr>
          <w:rFonts w:ascii="Times New Roman" w:hAnsi="Times New Roman" w:cs="Times New Roman"/>
        </w:rPr>
      </w:pPr>
    </w:p>
    <w:p w14:paraId="33CB763C" w14:textId="6A3C8BA9" w:rsidR="002456D2" w:rsidRPr="007208C7" w:rsidRDefault="002456D2" w:rsidP="00747ACD">
      <w:pPr>
        <w:jc w:val="center"/>
        <w:rPr>
          <w:rFonts w:ascii="Times New Roman" w:hAnsi="Times New Roman" w:cs="Times New Roman"/>
          <w:b/>
          <w:sz w:val="28"/>
          <w:szCs w:val="28"/>
        </w:rPr>
      </w:pPr>
      <w:r w:rsidRPr="007208C7">
        <w:rPr>
          <w:rFonts w:ascii="Times New Roman" w:hAnsi="Times New Roman" w:cs="Times New Roman"/>
        </w:rPr>
        <w:br w:type="page"/>
      </w:r>
      <w:r w:rsidRPr="007208C7">
        <w:rPr>
          <w:rFonts w:ascii="Times New Roman" w:hAnsi="Times New Roman" w:cs="Times New Roman"/>
          <w:b/>
          <w:sz w:val="28"/>
          <w:szCs w:val="28"/>
        </w:rPr>
        <w:lastRenderedPageBreak/>
        <w:t>Annual Certification Regarding</w:t>
      </w:r>
    </w:p>
    <w:p w14:paraId="1F839B1D" w14:textId="0CF95C59" w:rsidR="002456D2" w:rsidRPr="007208C7" w:rsidRDefault="002456D2" w:rsidP="002456D2">
      <w:pPr>
        <w:tabs>
          <w:tab w:val="left" w:pos="360"/>
        </w:tabs>
        <w:ind w:left="360"/>
        <w:jc w:val="center"/>
        <w:rPr>
          <w:rFonts w:ascii="Times New Roman" w:hAnsi="Times New Roman" w:cs="Times New Roman"/>
          <w:b/>
          <w:sz w:val="28"/>
          <w:szCs w:val="28"/>
        </w:rPr>
      </w:pPr>
      <w:r w:rsidRPr="007208C7">
        <w:rPr>
          <w:rFonts w:ascii="Times New Roman" w:hAnsi="Times New Roman" w:cs="Times New Roman"/>
          <w:b/>
          <w:sz w:val="28"/>
          <w:szCs w:val="28"/>
        </w:rPr>
        <w:t>WRCT Code of Conduct Policy</w:t>
      </w:r>
    </w:p>
    <w:p w14:paraId="16E26DAC" w14:textId="77777777" w:rsidR="002456D2" w:rsidRPr="007208C7" w:rsidRDefault="002456D2" w:rsidP="002456D2">
      <w:pPr>
        <w:tabs>
          <w:tab w:val="left" w:pos="360"/>
        </w:tabs>
        <w:ind w:left="360"/>
        <w:rPr>
          <w:rFonts w:ascii="Times New Roman" w:hAnsi="Times New Roman" w:cs="Times New Roman"/>
        </w:rPr>
      </w:pPr>
    </w:p>
    <w:p w14:paraId="07961390" w14:textId="77777777" w:rsidR="002456D2" w:rsidRPr="007208C7" w:rsidRDefault="002456D2" w:rsidP="002456D2">
      <w:pPr>
        <w:tabs>
          <w:tab w:val="left" w:pos="360"/>
        </w:tabs>
        <w:ind w:left="360"/>
        <w:rPr>
          <w:rFonts w:ascii="Times New Roman" w:hAnsi="Times New Roman" w:cs="Times New Roman"/>
        </w:rPr>
      </w:pPr>
    </w:p>
    <w:p w14:paraId="7C665D25" w14:textId="77777777" w:rsidR="002456D2" w:rsidRPr="007208C7" w:rsidRDefault="002456D2" w:rsidP="002456D2">
      <w:pPr>
        <w:tabs>
          <w:tab w:val="left" w:pos="360"/>
        </w:tabs>
        <w:ind w:left="360"/>
        <w:rPr>
          <w:rFonts w:ascii="Times New Roman" w:hAnsi="Times New Roman" w:cs="Times New Roman"/>
        </w:rPr>
      </w:pPr>
    </w:p>
    <w:p w14:paraId="7E104C06" w14:textId="19949448" w:rsidR="002456D2" w:rsidRPr="007208C7" w:rsidRDefault="002456D2" w:rsidP="002456D2">
      <w:pPr>
        <w:tabs>
          <w:tab w:val="left" w:pos="360"/>
        </w:tabs>
        <w:ind w:left="360"/>
        <w:rPr>
          <w:rFonts w:ascii="Times New Roman" w:hAnsi="Times New Roman" w:cs="Times New Roman"/>
        </w:rPr>
      </w:pPr>
      <w:r w:rsidRPr="007208C7">
        <w:rPr>
          <w:rFonts w:ascii="Times New Roman" w:hAnsi="Times New Roman" w:cs="Times New Roman"/>
        </w:rPr>
        <w:t xml:space="preserve">I have read and understand the Code of Conduct Policy of Wisconsin Rapids Community Theatre, Inc. I agree to report promptly any </w:t>
      </w:r>
      <w:r w:rsidR="00EA7C62" w:rsidRPr="007208C7">
        <w:rPr>
          <w:rFonts w:ascii="Times New Roman" w:hAnsi="Times New Roman" w:cs="Times New Roman"/>
        </w:rPr>
        <w:t xml:space="preserve">observed or alleged </w:t>
      </w:r>
      <w:r w:rsidRPr="007208C7">
        <w:rPr>
          <w:rFonts w:ascii="Times New Roman" w:hAnsi="Times New Roman" w:cs="Times New Roman"/>
        </w:rPr>
        <w:t>violations of the policy which arise</w:t>
      </w:r>
      <w:r w:rsidR="00EA7C62" w:rsidRPr="007208C7">
        <w:rPr>
          <w:rFonts w:ascii="Times New Roman" w:hAnsi="Times New Roman" w:cs="Times New Roman"/>
        </w:rPr>
        <w:t xml:space="preserve"> and</w:t>
      </w:r>
      <w:r w:rsidRPr="007208C7">
        <w:rPr>
          <w:rFonts w:ascii="Times New Roman" w:hAnsi="Times New Roman" w:cs="Times New Roman"/>
        </w:rPr>
        <w:t xml:space="preserve"> to comply with the Policy and its procedures.</w:t>
      </w:r>
    </w:p>
    <w:p w14:paraId="708D2A60" w14:textId="77777777" w:rsidR="00205474" w:rsidRPr="007208C7" w:rsidRDefault="00205474" w:rsidP="002456D2">
      <w:pPr>
        <w:tabs>
          <w:tab w:val="left" w:pos="360"/>
        </w:tabs>
        <w:ind w:left="360"/>
        <w:rPr>
          <w:rFonts w:ascii="Times New Roman" w:hAnsi="Times New Roman" w:cs="Times New Roman"/>
        </w:rPr>
      </w:pPr>
    </w:p>
    <w:p w14:paraId="5907CCFD" w14:textId="77777777" w:rsidR="00205474" w:rsidRPr="007208C7" w:rsidRDefault="00205474" w:rsidP="00205474">
      <w:pPr>
        <w:tabs>
          <w:tab w:val="left" w:pos="360"/>
        </w:tabs>
        <w:ind w:left="360"/>
        <w:rPr>
          <w:rFonts w:ascii="Times New Roman" w:hAnsi="Times New Roman" w:cs="Times New Roman"/>
        </w:rPr>
      </w:pPr>
      <w:r w:rsidRPr="007208C7">
        <w:rPr>
          <w:rFonts w:ascii="Times New Roman" w:hAnsi="Times New Roman" w:cs="Times New Roman"/>
        </w:rPr>
        <w:t>__________________________________________________________________________</w:t>
      </w:r>
    </w:p>
    <w:p w14:paraId="24F8466F" w14:textId="63B2CAEB" w:rsidR="00F36294" w:rsidRPr="007208C7" w:rsidRDefault="00205474" w:rsidP="00F36294">
      <w:pPr>
        <w:tabs>
          <w:tab w:val="left" w:pos="360"/>
        </w:tabs>
        <w:ind w:left="360"/>
        <w:rPr>
          <w:rFonts w:ascii="Times New Roman" w:hAnsi="Times New Roman" w:cs="Times New Roman"/>
        </w:rPr>
      </w:pPr>
      <w:r w:rsidRPr="007208C7">
        <w:rPr>
          <w:rFonts w:ascii="Times New Roman" w:hAnsi="Times New Roman" w:cs="Times New Roman"/>
        </w:rPr>
        <w:t>Name</w:t>
      </w:r>
    </w:p>
    <w:p w14:paraId="50DD5E56" w14:textId="77777777" w:rsidR="00205474" w:rsidRPr="007208C7" w:rsidRDefault="00205474" w:rsidP="00205474">
      <w:pPr>
        <w:tabs>
          <w:tab w:val="left" w:pos="360"/>
        </w:tabs>
        <w:ind w:left="360"/>
        <w:rPr>
          <w:rFonts w:ascii="Times New Roman" w:hAnsi="Times New Roman" w:cs="Times New Roman"/>
        </w:rPr>
      </w:pPr>
    </w:p>
    <w:p w14:paraId="5778EACC" w14:textId="6BC538A3" w:rsidR="00205474" w:rsidRPr="007208C7" w:rsidRDefault="00205474" w:rsidP="00205474">
      <w:pPr>
        <w:tabs>
          <w:tab w:val="left" w:pos="360"/>
          <w:tab w:val="left" w:leader="underscore" w:pos="5040"/>
          <w:tab w:val="left" w:pos="5220"/>
          <w:tab w:val="left" w:leader="underscore" w:pos="9360"/>
        </w:tabs>
        <w:ind w:left="360"/>
        <w:rPr>
          <w:rFonts w:ascii="Times New Roman" w:hAnsi="Times New Roman" w:cs="Times New Roman"/>
        </w:rPr>
      </w:pPr>
      <w:r w:rsidRPr="007208C7">
        <w:rPr>
          <w:rFonts w:ascii="Times New Roman" w:hAnsi="Times New Roman" w:cs="Times New Roman"/>
        </w:rPr>
        <w:t>___________________________________________________________________________</w:t>
      </w:r>
    </w:p>
    <w:p w14:paraId="76F557E4" w14:textId="1AD2ED72" w:rsidR="00205474" w:rsidRPr="007208C7" w:rsidRDefault="00205474" w:rsidP="00F36294">
      <w:pPr>
        <w:tabs>
          <w:tab w:val="left" w:pos="360"/>
          <w:tab w:val="left" w:leader="underscore" w:pos="5040"/>
          <w:tab w:val="left" w:pos="5220"/>
          <w:tab w:val="left" w:leader="underscore" w:pos="9360"/>
        </w:tabs>
        <w:ind w:left="360"/>
        <w:rPr>
          <w:rFonts w:ascii="Times New Roman" w:hAnsi="Times New Roman" w:cs="Times New Roman"/>
        </w:rPr>
      </w:pPr>
      <w:r w:rsidRPr="007208C7">
        <w:rPr>
          <w:rFonts w:ascii="Times New Roman" w:hAnsi="Times New Roman" w:cs="Times New Roman"/>
        </w:rPr>
        <w:t>Signature</w:t>
      </w:r>
    </w:p>
    <w:p w14:paraId="7FDD901D" w14:textId="77777777" w:rsidR="00F36294" w:rsidRPr="007208C7" w:rsidRDefault="00F36294" w:rsidP="00F36294">
      <w:pPr>
        <w:tabs>
          <w:tab w:val="left" w:pos="360"/>
          <w:tab w:val="left" w:leader="underscore" w:pos="5040"/>
          <w:tab w:val="left" w:pos="5220"/>
          <w:tab w:val="left" w:leader="underscore" w:pos="9360"/>
        </w:tabs>
        <w:ind w:left="360"/>
        <w:rPr>
          <w:rFonts w:ascii="Times New Roman" w:hAnsi="Times New Roman" w:cs="Times New Roman"/>
        </w:rPr>
      </w:pPr>
    </w:p>
    <w:p w14:paraId="3D39CCED" w14:textId="77777777" w:rsidR="00205474" w:rsidRPr="007208C7" w:rsidRDefault="00205474" w:rsidP="00205474">
      <w:pPr>
        <w:tabs>
          <w:tab w:val="left" w:pos="360"/>
          <w:tab w:val="left" w:leader="underscore" w:pos="5040"/>
          <w:tab w:val="left" w:pos="5220"/>
          <w:tab w:val="left" w:leader="underscore" w:pos="9360"/>
        </w:tabs>
        <w:ind w:left="360"/>
        <w:rPr>
          <w:rFonts w:ascii="Times New Roman" w:hAnsi="Times New Roman" w:cs="Times New Roman"/>
        </w:rPr>
      </w:pPr>
      <w:r w:rsidRPr="007208C7">
        <w:rPr>
          <w:rFonts w:ascii="Times New Roman" w:hAnsi="Times New Roman" w:cs="Times New Roman"/>
        </w:rPr>
        <w:tab/>
      </w:r>
    </w:p>
    <w:p w14:paraId="6D7766C1" w14:textId="77777777" w:rsidR="00205474" w:rsidRPr="007208C7" w:rsidRDefault="00205474" w:rsidP="00205474">
      <w:pPr>
        <w:tabs>
          <w:tab w:val="left" w:pos="360"/>
          <w:tab w:val="center" w:pos="2880"/>
          <w:tab w:val="center" w:pos="7200"/>
        </w:tabs>
        <w:ind w:left="360"/>
        <w:rPr>
          <w:rFonts w:ascii="Times New Roman" w:hAnsi="Times New Roman" w:cs="Times New Roman"/>
        </w:rPr>
      </w:pPr>
      <w:r w:rsidRPr="007208C7">
        <w:rPr>
          <w:rFonts w:ascii="Times New Roman" w:hAnsi="Times New Roman" w:cs="Times New Roman"/>
        </w:rPr>
        <w:t>Date</w:t>
      </w:r>
      <w:r w:rsidRPr="007208C7">
        <w:rPr>
          <w:rFonts w:ascii="Times New Roman" w:hAnsi="Times New Roman" w:cs="Times New Roman"/>
        </w:rPr>
        <w:tab/>
      </w:r>
      <w:r w:rsidRPr="007208C7">
        <w:rPr>
          <w:rFonts w:ascii="Times New Roman" w:hAnsi="Times New Roman" w:cs="Times New Roman"/>
        </w:rPr>
        <w:tab/>
      </w:r>
    </w:p>
    <w:p w14:paraId="3C644BD7" w14:textId="025A168F" w:rsidR="00492CA7" w:rsidRPr="00BF6719" w:rsidRDefault="00492CA7" w:rsidP="00195482">
      <w:pPr>
        <w:ind w:left="-360"/>
        <w:rPr>
          <w:rFonts w:ascii="Californian FB" w:hAnsi="Californian FB"/>
        </w:rPr>
      </w:pPr>
      <w:r w:rsidRPr="00BF6719">
        <w:rPr>
          <w:rFonts w:ascii="Californian FB" w:hAnsi="Californian FB"/>
        </w:rPr>
        <w:tab/>
      </w:r>
      <w:r w:rsidRPr="00BF6719">
        <w:rPr>
          <w:rFonts w:ascii="Californian FB" w:hAnsi="Californian FB"/>
        </w:rPr>
        <w:tab/>
      </w:r>
      <w:r w:rsidRPr="00BF6719">
        <w:rPr>
          <w:rFonts w:ascii="Californian FB" w:hAnsi="Californian FB"/>
        </w:rPr>
        <w:tab/>
        <w:t xml:space="preserve">     </w:t>
      </w:r>
      <w:r w:rsidR="008D65A8">
        <w:rPr>
          <w:rFonts w:ascii="Californian FB" w:hAnsi="Californian FB"/>
        </w:rPr>
        <w:tab/>
      </w:r>
      <w:r w:rsidR="008D65A8">
        <w:rPr>
          <w:rFonts w:ascii="Californian FB" w:hAnsi="Californian FB"/>
        </w:rPr>
        <w:tab/>
      </w:r>
      <w:r w:rsidR="008D65A8">
        <w:rPr>
          <w:rFonts w:ascii="Californian FB" w:hAnsi="Californian FB"/>
        </w:rPr>
        <w:tab/>
      </w:r>
      <w:r w:rsidR="008D65A8">
        <w:rPr>
          <w:rFonts w:ascii="Californian FB" w:hAnsi="Californian FB"/>
        </w:rPr>
        <w:tab/>
      </w:r>
      <w:r w:rsidR="008D65A8">
        <w:rPr>
          <w:rFonts w:ascii="Californian FB" w:hAnsi="Californian FB"/>
        </w:rPr>
        <w:tab/>
      </w:r>
      <w:r w:rsidR="008D65A8">
        <w:rPr>
          <w:rFonts w:ascii="Californian FB" w:hAnsi="Californian FB"/>
        </w:rPr>
        <w:tab/>
      </w:r>
      <w:r w:rsidR="00205474">
        <w:rPr>
          <w:rFonts w:ascii="Californian FB" w:hAnsi="Californian FB"/>
        </w:rPr>
        <w:t xml:space="preserve"> </w:t>
      </w:r>
    </w:p>
    <w:p w14:paraId="07D33937" w14:textId="77777777" w:rsidR="00492CA7" w:rsidRPr="00BF6719" w:rsidRDefault="00492CA7" w:rsidP="00195482">
      <w:pPr>
        <w:spacing w:after="0" w:line="240" w:lineRule="auto"/>
        <w:ind w:left="-360"/>
        <w:rPr>
          <w:rFonts w:ascii="Californian FB" w:hAnsi="Californian FB"/>
        </w:rPr>
      </w:pPr>
    </w:p>
    <w:p w14:paraId="53968CBD" w14:textId="77777777" w:rsidR="00B31FA9" w:rsidRPr="00E43655" w:rsidRDefault="00B31FA9" w:rsidP="00B44023">
      <w:pPr>
        <w:ind w:right="-720"/>
        <w:rPr>
          <w:rFonts w:ascii="Californian FB" w:hAnsi="Californian FB"/>
        </w:rPr>
      </w:pPr>
    </w:p>
    <w:sectPr w:rsidR="00B31FA9" w:rsidRPr="00E43655" w:rsidSect="00912D2E">
      <w:footerReference w:type="default" r:id="rId8"/>
      <w:pgSz w:w="12240" w:h="15840" w:code="1"/>
      <w:pgMar w:top="900"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3BBC" w14:textId="77777777" w:rsidR="0055799D" w:rsidRDefault="0055799D" w:rsidP="002456D2">
      <w:pPr>
        <w:spacing w:after="0" w:line="240" w:lineRule="auto"/>
      </w:pPr>
      <w:r>
        <w:separator/>
      </w:r>
    </w:p>
  </w:endnote>
  <w:endnote w:type="continuationSeparator" w:id="0">
    <w:p w14:paraId="650EE954" w14:textId="77777777" w:rsidR="0055799D" w:rsidRDefault="0055799D" w:rsidP="0024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fornian FB">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3854" w14:textId="779D57C1" w:rsidR="00917906" w:rsidRDefault="00917906" w:rsidP="00917906">
    <w:pPr>
      <w:pStyle w:val="Footer"/>
      <w:jc w:val="right"/>
    </w:pPr>
    <w:r>
      <w:t xml:space="preserve">Updated </w:t>
    </w:r>
    <w:r w:rsidR="00747ACD">
      <w:t>5.12.</w:t>
    </w:r>
    <w:r>
      <w:t xml:space="preserve"> 2025</w:t>
    </w:r>
  </w:p>
  <w:p w14:paraId="4409217C" w14:textId="77777777" w:rsidR="00917906" w:rsidRDefault="0091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82BA" w14:textId="77777777" w:rsidR="0055799D" w:rsidRDefault="0055799D" w:rsidP="002456D2">
      <w:pPr>
        <w:spacing w:after="0" w:line="240" w:lineRule="auto"/>
      </w:pPr>
      <w:r>
        <w:separator/>
      </w:r>
    </w:p>
  </w:footnote>
  <w:footnote w:type="continuationSeparator" w:id="0">
    <w:p w14:paraId="2D6E5A82" w14:textId="77777777" w:rsidR="0055799D" w:rsidRDefault="0055799D" w:rsidP="00245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7386"/>
    <w:multiLevelType w:val="multilevel"/>
    <w:tmpl w:val="44E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2E41CD"/>
    <w:multiLevelType w:val="hybridMultilevel"/>
    <w:tmpl w:val="4EF449FA"/>
    <w:lvl w:ilvl="0" w:tplc="C8609FB4">
      <w:numFmt w:val="bullet"/>
      <w:lvlText w:val="•"/>
      <w:lvlJc w:val="left"/>
      <w:pPr>
        <w:ind w:left="0" w:hanging="360"/>
      </w:pPr>
      <w:rPr>
        <w:rFonts w:ascii="Californian FB" w:eastAsiaTheme="minorHAnsi" w:hAnsi="Californian FB"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E8362DA"/>
    <w:multiLevelType w:val="multilevel"/>
    <w:tmpl w:val="3D2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420DDD"/>
    <w:multiLevelType w:val="hybridMultilevel"/>
    <w:tmpl w:val="10AE4B12"/>
    <w:lvl w:ilvl="0" w:tplc="0409000F">
      <w:start w:val="1"/>
      <w:numFmt w:val="decimal"/>
      <w:lvlText w:val="%1."/>
      <w:lvlJc w:val="left"/>
      <w:pPr>
        <w:ind w:left="131" w:hanging="360"/>
      </w:pPr>
    </w:lvl>
    <w:lvl w:ilvl="1" w:tplc="04090019">
      <w:start w:val="1"/>
      <w:numFmt w:val="lowerLetter"/>
      <w:lvlText w:val="%2."/>
      <w:lvlJc w:val="left"/>
      <w:pPr>
        <w:ind w:left="851" w:hanging="360"/>
      </w:pPr>
    </w:lvl>
    <w:lvl w:ilvl="2" w:tplc="0409001B" w:tentative="1">
      <w:start w:val="1"/>
      <w:numFmt w:val="lowerRoman"/>
      <w:lvlText w:val="%3."/>
      <w:lvlJc w:val="right"/>
      <w:pPr>
        <w:ind w:left="1571" w:hanging="180"/>
      </w:pPr>
    </w:lvl>
    <w:lvl w:ilvl="3" w:tplc="0409000F" w:tentative="1">
      <w:start w:val="1"/>
      <w:numFmt w:val="decimal"/>
      <w:lvlText w:val="%4."/>
      <w:lvlJc w:val="left"/>
      <w:pPr>
        <w:ind w:left="2291" w:hanging="360"/>
      </w:pPr>
    </w:lvl>
    <w:lvl w:ilvl="4" w:tplc="04090019" w:tentative="1">
      <w:start w:val="1"/>
      <w:numFmt w:val="lowerLetter"/>
      <w:lvlText w:val="%5."/>
      <w:lvlJc w:val="left"/>
      <w:pPr>
        <w:ind w:left="3011" w:hanging="360"/>
      </w:pPr>
    </w:lvl>
    <w:lvl w:ilvl="5" w:tplc="0409001B" w:tentative="1">
      <w:start w:val="1"/>
      <w:numFmt w:val="lowerRoman"/>
      <w:lvlText w:val="%6."/>
      <w:lvlJc w:val="right"/>
      <w:pPr>
        <w:ind w:left="3731" w:hanging="180"/>
      </w:pPr>
    </w:lvl>
    <w:lvl w:ilvl="6" w:tplc="0409000F" w:tentative="1">
      <w:start w:val="1"/>
      <w:numFmt w:val="decimal"/>
      <w:lvlText w:val="%7."/>
      <w:lvlJc w:val="left"/>
      <w:pPr>
        <w:ind w:left="4451" w:hanging="360"/>
      </w:pPr>
    </w:lvl>
    <w:lvl w:ilvl="7" w:tplc="04090019" w:tentative="1">
      <w:start w:val="1"/>
      <w:numFmt w:val="lowerLetter"/>
      <w:lvlText w:val="%8."/>
      <w:lvlJc w:val="left"/>
      <w:pPr>
        <w:ind w:left="5171" w:hanging="360"/>
      </w:pPr>
    </w:lvl>
    <w:lvl w:ilvl="8" w:tplc="0409001B" w:tentative="1">
      <w:start w:val="1"/>
      <w:numFmt w:val="lowerRoman"/>
      <w:lvlText w:val="%9."/>
      <w:lvlJc w:val="right"/>
      <w:pPr>
        <w:ind w:left="5891" w:hanging="180"/>
      </w:pPr>
    </w:lvl>
  </w:abstractNum>
  <w:abstractNum w:abstractNumId="4" w15:restartNumberingAfterBreak="0">
    <w:nsid w:val="57AC1CA9"/>
    <w:multiLevelType w:val="hybridMultilevel"/>
    <w:tmpl w:val="4DAAE0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A670E9"/>
    <w:multiLevelType w:val="multilevel"/>
    <w:tmpl w:val="3D2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AF254F"/>
    <w:multiLevelType w:val="multilevel"/>
    <w:tmpl w:val="17E4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D01A29"/>
    <w:multiLevelType w:val="multilevel"/>
    <w:tmpl w:val="76D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540ECE"/>
    <w:multiLevelType w:val="multilevel"/>
    <w:tmpl w:val="35B8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D23F2"/>
    <w:multiLevelType w:val="hybridMultilevel"/>
    <w:tmpl w:val="48207D1A"/>
    <w:lvl w:ilvl="0" w:tplc="081C8A2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E084BBC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56413D"/>
    <w:multiLevelType w:val="hybridMultilevel"/>
    <w:tmpl w:val="FCD2D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975980"/>
    <w:multiLevelType w:val="hybridMultilevel"/>
    <w:tmpl w:val="5732A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6793792">
    <w:abstractNumId w:val="10"/>
  </w:num>
  <w:num w:numId="2" w16cid:durableId="1837071774">
    <w:abstractNumId w:val="1"/>
  </w:num>
  <w:num w:numId="3" w16cid:durableId="1761832339">
    <w:abstractNumId w:val="11"/>
  </w:num>
  <w:num w:numId="4" w16cid:durableId="2024626790">
    <w:abstractNumId w:val="2"/>
  </w:num>
  <w:num w:numId="5" w16cid:durableId="1578902352">
    <w:abstractNumId w:val="4"/>
  </w:num>
  <w:num w:numId="6" w16cid:durableId="2037074726">
    <w:abstractNumId w:val="7"/>
  </w:num>
  <w:num w:numId="7" w16cid:durableId="965887954">
    <w:abstractNumId w:val="5"/>
  </w:num>
  <w:num w:numId="8" w16cid:durableId="961813996">
    <w:abstractNumId w:val="8"/>
  </w:num>
  <w:num w:numId="9" w16cid:durableId="1105418846">
    <w:abstractNumId w:val="6"/>
  </w:num>
  <w:num w:numId="10" w16cid:durableId="256519994">
    <w:abstractNumId w:val="0"/>
  </w:num>
  <w:num w:numId="11" w16cid:durableId="38868871">
    <w:abstractNumId w:val="3"/>
  </w:num>
  <w:num w:numId="12" w16cid:durableId="870457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1F"/>
    <w:rsid w:val="000235FA"/>
    <w:rsid w:val="000715F5"/>
    <w:rsid w:val="000A4D90"/>
    <w:rsid w:val="000D1AD5"/>
    <w:rsid w:val="000E36AE"/>
    <w:rsid w:val="000F7BD1"/>
    <w:rsid w:val="0014087F"/>
    <w:rsid w:val="0014176B"/>
    <w:rsid w:val="00166B67"/>
    <w:rsid w:val="00186B4A"/>
    <w:rsid w:val="001946E2"/>
    <w:rsid w:val="00195482"/>
    <w:rsid w:val="001A0E0C"/>
    <w:rsid w:val="001C6F99"/>
    <w:rsid w:val="001D0E2B"/>
    <w:rsid w:val="001D6480"/>
    <w:rsid w:val="001F365E"/>
    <w:rsid w:val="00205474"/>
    <w:rsid w:val="0024006C"/>
    <w:rsid w:val="002456D2"/>
    <w:rsid w:val="0026462A"/>
    <w:rsid w:val="0027091C"/>
    <w:rsid w:val="00270E03"/>
    <w:rsid w:val="00272B68"/>
    <w:rsid w:val="002832A3"/>
    <w:rsid w:val="0029468E"/>
    <w:rsid w:val="00297554"/>
    <w:rsid w:val="00350991"/>
    <w:rsid w:val="003A1580"/>
    <w:rsid w:val="003A5AB6"/>
    <w:rsid w:val="003B6914"/>
    <w:rsid w:val="003C4DD3"/>
    <w:rsid w:val="003F649A"/>
    <w:rsid w:val="003F68A4"/>
    <w:rsid w:val="00403FC2"/>
    <w:rsid w:val="00436911"/>
    <w:rsid w:val="00437061"/>
    <w:rsid w:val="00441ACA"/>
    <w:rsid w:val="00492CA7"/>
    <w:rsid w:val="004A36D8"/>
    <w:rsid w:val="0055799D"/>
    <w:rsid w:val="00605052"/>
    <w:rsid w:val="0067137E"/>
    <w:rsid w:val="00695C89"/>
    <w:rsid w:val="006C6E92"/>
    <w:rsid w:val="006D1C4D"/>
    <w:rsid w:val="006D612F"/>
    <w:rsid w:val="007208C7"/>
    <w:rsid w:val="00733222"/>
    <w:rsid w:val="00747ACD"/>
    <w:rsid w:val="00774C0B"/>
    <w:rsid w:val="007C2E29"/>
    <w:rsid w:val="007D3298"/>
    <w:rsid w:val="00845358"/>
    <w:rsid w:val="00856387"/>
    <w:rsid w:val="008575A0"/>
    <w:rsid w:val="0089670A"/>
    <w:rsid w:val="008A4C2D"/>
    <w:rsid w:val="008D65A8"/>
    <w:rsid w:val="008E424A"/>
    <w:rsid w:val="008F6064"/>
    <w:rsid w:val="009049AC"/>
    <w:rsid w:val="00912D2E"/>
    <w:rsid w:val="00917906"/>
    <w:rsid w:val="00957DFA"/>
    <w:rsid w:val="0096141A"/>
    <w:rsid w:val="009B1DE7"/>
    <w:rsid w:val="009F3534"/>
    <w:rsid w:val="00A25244"/>
    <w:rsid w:val="00A87BF0"/>
    <w:rsid w:val="00B31FA9"/>
    <w:rsid w:val="00B404D3"/>
    <w:rsid w:val="00B44023"/>
    <w:rsid w:val="00B6241A"/>
    <w:rsid w:val="00B626D0"/>
    <w:rsid w:val="00B6489D"/>
    <w:rsid w:val="00BB6F21"/>
    <w:rsid w:val="00BD7819"/>
    <w:rsid w:val="00BE5E83"/>
    <w:rsid w:val="00BF6719"/>
    <w:rsid w:val="00C10091"/>
    <w:rsid w:val="00C20B76"/>
    <w:rsid w:val="00C67FAF"/>
    <w:rsid w:val="00C826AC"/>
    <w:rsid w:val="00CC2FB4"/>
    <w:rsid w:val="00CE5094"/>
    <w:rsid w:val="00D02376"/>
    <w:rsid w:val="00D2721F"/>
    <w:rsid w:val="00D276B0"/>
    <w:rsid w:val="00D430E8"/>
    <w:rsid w:val="00D96A63"/>
    <w:rsid w:val="00D97CB8"/>
    <w:rsid w:val="00DB1F3E"/>
    <w:rsid w:val="00DC33CD"/>
    <w:rsid w:val="00DD3FAA"/>
    <w:rsid w:val="00DE704F"/>
    <w:rsid w:val="00E43655"/>
    <w:rsid w:val="00E76CF6"/>
    <w:rsid w:val="00E80FA7"/>
    <w:rsid w:val="00E84512"/>
    <w:rsid w:val="00E91AFD"/>
    <w:rsid w:val="00EA39B8"/>
    <w:rsid w:val="00EA7C62"/>
    <w:rsid w:val="00EF47AE"/>
    <w:rsid w:val="00F13614"/>
    <w:rsid w:val="00F21E35"/>
    <w:rsid w:val="00F3494E"/>
    <w:rsid w:val="00F36294"/>
    <w:rsid w:val="00F70DB8"/>
    <w:rsid w:val="00FC7406"/>
    <w:rsid w:val="00FE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05B9"/>
  <w15:chartTrackingRefBased/>
  <w15:docId w15:val="{EF9D6925-9DF6-490A-8E66-6DA7A6D9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E83"/>
    <w:pPr>
      <w:ind w:left="720"/>
      <w:contextualSpacing/>
    </w:pPr>
  </w:style>
  <w:style w:type="character" w:styleId="Hyperlink">
    <w:name w:val="Hyperlink"/>
    <w:basedOn w:val="DefaultParagraphFont"/>
    <w:uiPriority w:val="99"/>
    <w:unhideWhenUsed/>
    <w:rsid w:val="009049AC"/>
    <w:rPr>
      <w:color w:val="0563C1" w:themeColor="hyperlink"/>
      <w:u w:val="single"/>
    </w:rPr>
  </w:style>
  <w:style w:type="character" w:styleId="UnresolvedMention">
    <w:name w:val="Unresolved Mention"/>
    <w:basedOn w:val="DefaultParagraphFont"/>
    <w:uiPriority w:val="99"/>
    <w:semiHidden/>
    <w:unhideWhenUsed/>
    <w:rsid w:val="009049AC"/>
    <w:rPr>
      <w:color w:val="605E5C"/>
      <w:shd w:val="clear" w:color="auto" w:fill="E1DFDD"/>
    </w:rPr>
  </w:style>
  <w:style w:type="paragraph" w:styleId="Header">
    <w:name w:val="header"/>
    <w:basedOn w:val="Normal"/>
    <w:link w:val="HeaderChar"/>
    <w:uiPriority w:val="99"/>
    <w:unhideWhenUsed/>
    <w:rsid w:val="00245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D2"/>
  </w:style>
  <w:style w:type="paragraph" w:styleId="Footer">
    <w:name w:val="footer"/>
    <w:basedOn w:val="Normal"/>
    <w:link w:val="FooterChar"/>
    <w:uiPriority w:val="99"/>
    <w:unhideWhenUsed/>
    <w:rsid w:val="00245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D2"/>
  </w:style>
  <w:style w:type="paragraph" w:styleId="Revision">
    <w:name w:val="Revision"/>
    <w:hidden/>
    <w:uiPriority w:val="99"/>
    <w:semiHidden/>
    <w:rsid w:val="00EF47AE"/>
    <w:pPr>
      <w:spacing w:after="0" w:line="240" w:lineRule="auto"/>
    </w:pPr>
  </w:style>
  <w:style w:type="character" w:styleId="CommentReference">
    <w:name w:val="annotation reference"/>
    <w:basedOn w:val="DefaultParagraphFont"/>
    <w:uiPriority w:val="99"/>
    <w:semiHidden/>
    <w:unhideWhenUsed/>
    <w:rsid w:val="00EF47AE"/>
    <w:rPr>
      <w:sz w:val="16"/>
      <w:szCs w:val="16"/>
    </w:rPr>
  </w:style>
  <w:style w:type="paragraph" w:styleId="CommentText">
    <w:name w:val="annotation text"/>
    <w:basedOn w:val="Normal"/>
    <w:link w:val="CommentTextChar"/>
    <w:uiPriority w:val="99"/>
    <w:unhideWhenUsed/>
    <w:rsid w:val="00EF47AE"/>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F47AE"/>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0845">
      <w:bodyDiv w:val="1"/>
      <w:marLeft w:val="0"/>
      <w:marRight w:val="0"/>
      <w:marTop w:val="0"/>
      <w:marBottom w:val="0"/>
      <w:divBdr>
        <w:top w:val="none" w:sz="0" w:space="0" w:color="auto"/>
        <w:left w:val="none" w:sz="0" w:space="0" w:color="auto"/>
        <w:bottom w:val="none" w:sz="0" w:space="0" w:color="auto"/>
        <w:right w:val="none" w:sz="0" w:space="0" w:color="auto"/>
      </w:divBdr>
    </w:div>
    <w:div w:id="245461348">
      <w:bodyDiv w:val="1"/>
      <w:marLeft w:val="0"/>
      <w:marRight w:val="0"/>
      <w:marTop w:val="0"/>
      <w:marBottom w:val="0"/>
      <w:divBdr>
        <w:top w:val="none" w:sz="0" w:space="0" w:color="auto"/>
        <w:left w:val="none" w:sz="0" w:space="0" w:color="auto"/>
        <w:bottom w:val="none" w:sz="0" w:space="0" w:color="auto"/>
        <w:right w:val="none" w:sz="0" w:space="0" w:color="auto"/>
      </w:divBdr>
    </w:div>
    <w:div w:id="546766920">
      <w:bodyDiv w:val="1"/>
      <w:marLeft w:val="0"/>
      <w:marRight w:val="0"/>
      <w:marTop w:val="0"/>
      <w:marBottom w:val="0"/>
      <w:divBdr>
        <w:top w:val="none" w:sz="0" w:space="0" w:color="auto"/>
        <w:left w:val="none" w:sz="0" w:space="0" w:color="auto"/>
        <w:bottom w:val="none" w:sz="0" w:space="0" w:color="auto"/>
        <w:right w:val="none" w:sz="0" w:space="0" w:color="auto"/>
      </w:divBdr>
    </w:div>
    <w:div w:id="1008755724">
      <w:bodyDiv w:val="1"/>
      <w:marLeft w:val="0"/>
      <w:marRight w:val="0"/>
      <w:marTop w:val="0"/>
      <w:marBottom w:val="0"/>
      <w:divBdr>
        <w:top w:val="none" w:sz="0" w:space="0" w:color="auto"/>
        <w:left w:val="none" w:sz="0" w:space="0" w:color="auto"/>
        <w:bottom w:val="none" w:sz="0" w:space="0" w:color="auto"/>
        <w:right w:val="none" w:sz="0" w:space="0" w:color="auto"/>
      </w:divBdr>
    </w:div>
    <w:div w:id="1119490085">
      <w:bodyDiv w:val="1"/>
      <w:marLeft w:val="0"/>
      <w:marRight w:val="0"/>
      <w:marTop w:val="0"/>
      <w:marBottom w:val="0"/>
      <w:divBdr>
        <w:top w:val="none" w:sz="0" w:space="0" w:color="auto"/>
        <w:left w:val="none" w:sz="0" w:space="0" w:color="auto"/>
        <w:bottom w:val="none" w:sz="0" w:space="0" w:color="auto"/>
        <w:right w:val="none" w:sz="0" w:space="0" w:color="auto"/>
      </w:divBdr>
    </w:div>
    <w:div w:id="11492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EEF6-E74C-45C4-BB33-E202B59D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Bawara</dc:creator>
  <cp:keywords/>
  <dc:description/>
  <cp:lastModifiedBy>Linda Garski</cp:lastModifiedBy>
  <cp:revision>2</cp:revision>
  <cp:lastPrinted>2022-06-19T16:36:00Z</cp:lastPrinted>
  <dcterms:created xsi:type="dcterms:W3CDTF">2025-09-23T23:06:00Z</dcterms:created>
  <dcterms:modified xsi:type="dcterms:W3CDTF">2025-09-23T23:06:00Z</dcterms:modified>
</cp:coreProperties>
</file>